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Affinity groups: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Legal/Compliance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 programming bug or oversight leading us to lose our regulatory compliance status (storing sensitive authentication data, storing unencrypted credit card number, divulging PII)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 process failure leading us to lose our PCI compliance status (eg: failure to have security policy and managed security program)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 data leak resulting in a class action lawsuit against us.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Data leak/threft issues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Exposing customer data via XSS session highjacking (XSS + phishing)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Exposing customer data via SQL injection vulnerability in the application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Code bug resulting in remote code execution exposing customer data (sql dump)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Application bug exposing customer data via dumping cached values from Redis/Memcached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Internal users being infected with malware/viruses allowing hackers access to our user data.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web app remote code exploit in our codebase resulting in a man-in-the-middle attack where a hacker gains access to our customer's billing/credit card information.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System integrity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web app SQL injection resulting in alteration of user data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web app SQL injection resulting in destruction of user data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Application code bug exploited to alter code and introduce malicious payload delivered to our customers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System availability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Permissive access to database servers resulting in an accidental destruction of user data and availability outage while backups restored.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Code bug accidentally triggering mass job queue loops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Availability outage caused by sub-optimal SQL queries generated by users (eg: product/analytics/operations) to a production database server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 server misconfiguration allowing a hacker to gain access to production servers and bringing the site down.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Storage array crash leading to complete site outage.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Network uplink failure leading to site outage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Power failure leading to site outage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Natural disaster leading to site outage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Load spike causing a sustained state of overload which we cannot mitigate (eg: search issues).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Disclosure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Bad actor creating accounts on our sites, crawling search results and finding a method of correlating our users to their private lives (facial recognition, image metadata location coordinates, etc…)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Internal bad actor stealing customer data and exposing it in social media/blackmailing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Internal bad actor using a known/shared password to access customer data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 hacker/bad actor at New Relic gaining access to our customer data.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Third party billing partner getting hacked, exposing our customer list.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Improper handling of backup media from OnX resulting in a data leak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 hacker or bad actor gaining access to our customer service gmail credentials and gaining access to customer data.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2" Type="http://schemas.openxmlformats.org/officeDocument/2006/relationships/fontTable" Target="fontTable.xml"/><Relationship Id="rId1" Type="http://schemas.openxmlformats.org/officeDocument/2006/relationships/settings" Target="settings.xml"/><Relationship Id="rId4" Type="http://schemas.openxmlformats.org/officeDocument/2006/relationships/styles" Target="styles.xml"/><Relationship Id="rId3" Type="http://schemas.openxmlformats.org/officeDocument/2006/relationships/numbering" Target="numbering.xml"/></Relationships>
</file>